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823AF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60" w:lineRule="atLeast"/>
        <w:ind w:left="0" w:right="0" w:firstLine="0"/>
        <w:jc w:val="center"/>
        <w:textAlignment w:val="baseline"/>
        <w:rPr>
          <w:rFonts w:ascii="Helvetica" w:hAnsi="Helvetica" w:eastAsia="Helvetica" w:cs="Helvetica"/>
          <w:b/>
          <w:bCs/>
          <w:i w:val="0"/>
          <w:iCs w:val="0"/>
          <w:caps w:val="0"/>
          <w:color w:val="333333"/>
          <w:spacing w:val="0"/>
          <w:sz w:val="42"/>
          <w:szCs w:val="42"/>
        </w:rPr>
      </w:pPr>
      <w:bookmarkStart w:id="0" w:name="_GoBack"/>
      <w:r>
        <w:rPr>
          <w:rFonts w:hint="default" w:ascii="Helvetica" w:hAnsi="Helvetica" w:eastAsia="Helvetica" w:cs="Helvetica"/>
          <w:b/>
          <w:bCs/>
          <w:i w:val="0"/>
          <w:iCs w:val="0"/>
          <w:caps w:val="0"/>
          <w:color w:val="333333"/>
          <w:spacing w:val="0"/>
          <w:sz w:val="42"/>
          <w:szCs w:val="42"/>
          <w:bdr w:val="none" w:color="auto" w:sz="0" w:space="0"/>
          <w:shd w:val="clear" w:fill="FFFFFF"/>
          <w:vertAlign w:val="baseline"/>
        </w:rPr>
        <w:t>纯蒸汽发生器的使用注意</w:t>
      </w:r>
      <w:bookmarkEnd w:id="0"/>
    </w:p>
    <w:p w14:paraId="0C76793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        纯蒸汽发生器是一种热能设备，其使用寿命是人们普遍关注的问题。通常情况下，纯蒸汽发生器的使用寿命为十年。然而，如果在后续使用中未能进行良好的维护，设备的使用寿命可能会缩短。因此，我们应当安全地使用纯蒸汽发生器。接下来，让我们了解一些关于纯蒸汽发生器的使用知识。</w:t>
      </w:r>
    </w:p>
    <w:p w14:paraId="455BF95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Style w:val="6"/>
          <w:rFonts w:hint="default" w:ascii="Helvetica" w:hAnsi="Helvetica" w:eastAsia="Helvetica" w:cs="Helvetica"/>
          <w:b/>
          <w:bCs/>
          <w:i w:val="0"/>
          <w:iCs w:val="0"/>
          <w:caps w:val="0"/>
          <w:color w:val="333333"/>
          <w:spacing w:val="0"/>
          <w:sz w:val="24"/>
          <w:szCs w:val="24"/>
          <w:bdr w:val="none" w:color="auto" w:sz="0" w:space="0"/>
          <w:shd w:val="clear" w:fill="FFFFFF"/>
          <w:vertAlign w:val="baseline"/>
        </w:rPr>
        <w:t>        纯蒸汽发生器的使用年限是多久？</w:t>
      </w:r>
    </w:p>
    <w:p w14:paraId="6DBAB8E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        纯蒸汽发生器通常设计为使用10年，但实际使用寿命除了与设备的质量有关，还取决于使用者的操作。例如，确保使用的水质符合标准以及定期带压排污等措施，都是延长纯蒸汽发生器使用年限的有效方法。</w:t>
      </w:r>
    </w:p>
    <w:p w14:paraId="50368C5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        1、纯蒸汽发生器的各类电子器件采用优质材料，这样可以显著提高纯蒸汽发生器的质量，同时延长其使用寿命。</w:t>
      </w:r>
    </w:p>
    <w:p w14:paraId="7F0051E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        2、在使用过程中，必须严格遵循蒸汽发生器的操作说明，并确保所用水符合相关标准，这对纯蒸汽发生器的使用寿命有直接影响。</w:t>
      </w:r>
    </w:p>
    <w:p w14:paraId="39A77CC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        3、此外，纯蒸汽发生器在使用前后都应重视维护。例如，当设备处于闲置状态时，如果遇到寒冷的冬季，必须将纯蒸汽发生器内部的存水排空，以防止结冰从而导致设备损坏。同时，设备也不能长期暴露在风吹日晒之下。每次使用后，务必要进行带压排污，这是防止水垢形成的重要措施，因为水垢对纯蒸汽发生器的危害显而易见。一旦炉胆内产生水垢，设备的传热功能会降低，导致燃料消耗增加，金属壁温度升高，强度降低，甚至在压力作用下出现鼓包，进而影响纯蒸汽发生器的使用寿命。</w:t>
      </w:r>
    </w:p>
    <w:p w14:paraId="500938E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        因此，如果希望纯蒸汽发生器的使用寿命较长，除了质量，我们还必须重视设备的操作和维护。</w:t>
      </w:r>
    </w:p>
    <w:p w14:paraId="2E6CD85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Style w:val="6"/>
          <w:rFonts w:hint="default" w:ascii="Helvetica" w:hAnsi="Helvetica" w:eastAsia="Helvetica" w:cs="Helvetica"/>
          <w:b/>
          <w:bCs/>
          <w:i w:val="0"/>
          <w:iCs w:val="0"/>
          <w:caps w:val="0"/>
          <w:color w:val="333333"/>
          <w:spacing w:val="0"/>
          <w:sz w:val="24"/>
          <w:szCs w:val="24"/>
          <w:bdr w:val="none" w:color="auto" w:sz="0" w:space="0"/>
          <w:shd w:val="clear" w:fill="FFFFFF"/>
          <w:vertAlign w:val="baseline"/>
        </w:rPr>
        <w:t>        使用纯蒸汽发生器时的注意事项</w:t>
      </w:r>
    </w:p>
    <w:p w14:paraId="7E6B1D2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        1、禁止在没有水的情况下启动水泵（不得让水泵空转）。</w:t>
      </w:r>
    </w:p>
    <w:p w14:paraId="288DB40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        2、纯蒸汽发生器必须使用软化水处理系统，禁止使用井水、河水和湖水。如果暂时无法提供软化水处理设备，发电机至少需每月使用锅炉除垢剂进行清洗。（注意：因水质不合格导致发电机结垢所造成的损失不在制造商的保修范围内。）</w:t>
      </w:r>
    </w:p>
    <w:p w14:paraId="60B061E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       3、严禁水或蒸汽溅到电器元件上。</w:t>
      </w:r>
    </w:p>
    <w:p w14:paraId="37C0D45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       4、发电机的压力控制器在出厂前已经完成调试。用户不得自行提高压力控制器的设定。</w:t>
      </w:r>
    </w:p>
    <w:p w14:paraId="72B8903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       5、在使用设备时，必须由专人负责，随时监测加热筒内的蒸汽压力，确保不超过“高”允许压力。</w:t>
      </w:r>
    </w:p>
    <w:p w14:paraId="56D1BE3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pP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       6、禁止在蒸汽压力或高温状态下进行检修。进行检修或故障处理时，务必先断开电源并卸压降温，以防发生意外情况。</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B155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11</Words>
  <Characters>11</Characters>
  <Lines>0</Lines>
  <Paragraphs>0</Paragraphs>
  <TotalTime>0</TotalTime>
  <ScaleCrop>false</ScaleCrop>
  <LinksUpToDate>false</LinksUpToDate>
  <CharactersWithSpaces>11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2025-11-03T07:17:08Z</dcterms:created>
  <dc:creator>Mt</dc:creator>
  <cp:lastModifiedBy>制药网阳阳</cp:lastModifiedBy>
  <dcterms:modified xsi:type="dcterms:W3CDTF">2025-11-03T07:17:25Z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eyJoZGlkIjoiZmU3OTIwMjI1NjFkMGE3MmZiOGEwOGVkNWQ0ZWE2ODQiLCJ1c2VySWQiOiIxNjExODgwMzUyIn0=</vt:lpwstr>
  </property>
  <property fmtid="{D5CDD505-2E9C-101B-9397-08002B2CF9AE}" pid="4" name="ICV">
    <vt:lpwstr>701584AFBC6943B8A2B9956C0830B684_12</vt:lpwstr>
  </property>
</Properties>
</file>